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AAB" w:rsidRDefault="00ED0E83" w:rsidP="00ED0E83">
      <w:pPr>
        <w:ind w:right="0"/>
        <w:jc w:val="both"/>
      </w:pPr>
      <w:bookmarkStart w:id="0" w:name="_GoBack"/>
      <w:bookmarkEnd w:id="0"/>
      <w:r>
        <w:rPr>
          <w:b w:val="0"/>
          <w:sz w:val="20"/>
        </w:rPr>
        <w:tab/>
        <w:t xml:space="preserve"> </w:t>
      </w:r>
    </w:p>
    <w:tbl>
      <w:tblPr>
        <w:tblStyle w:val="TableGrid"/>
        <w:tblW w:w="10838" w:type="dxa"/>
        <w:tblInd w:w="-713" w:type="dxa"/>
        <w:tblCellMar>
          <w:top w:w="7" w:type="dxa"/>
          <w:left w:w="67" w:type="dxa"/>
          <w:right w:w="29" w:type="dxa"/>
        </w:tblCellMar>
        <w:tblLook w:val="04A0" w:firstRow="1" w:lastRow="0" w:firstColumn="1" w:lastColumn="0" w:noHBand="0" w:noVBand="1"/>
      </w:tblPr>
      <w:tblGrid>
        <w:gridCol w:w="2698"/>
        <w:gridCol w:w="2768"/>
        <w:gridCol w:w="5372"/>
      </w:tblGrid>
      <w:tr w:rsidR="009B6AAB">
        <w:trPr>
          <w:trHeight w:val="618"/>
        </w:trPr>
        <w:tc>
          <w:tcPr>
            <w:tcW w:w="108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B6AAB" w:rsidRDefault="00ED0E83">
            <w:pPr>
              <w:ind w:right="41"/>
              <w:jc w:val="center"/>
            </w:pPr>
            <w:r>
              <w:t xml:space="preserve">Žiadosť o vydanie rozhodnutia o stavebnom zámere podľa § 50 Stavebného zákona </w:t>
            </w:r>
          </w:p>
        </w:tc>
      </w:tr>
      <w:tr w:rsidR="009B6AAB">
        <w:trPr>
          <w:trHeight w:val="330"/>
        </w:trPr>
        <w:tc>
          <w:tcPr>
            <w:tcW w:w="1083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9B6AAB" w:rsidTr="00ED0E83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9B6AAB" w:rsidTr="00ED0E83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9B6AAB" w:rsidTr="00ED0E83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9B6AAB" w:rsidTr="00ED0E8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stavby, ak ide o stavbu podľa § 68 ods. 3 Stavebného zákona </w:t>
            </w: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Odstránenie stavby </w:t>
            </w:r>
          </w:p>
        </w:tc>
      </w:tr>
      <w:tr w:rsidR="009B6AAB" w:rsidTr="00ED0E83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rPr>
          <w:trHeight w:val="325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B - Identifikačné údaje žiadateľa, stavebníka, projektanta </w:t>
            </w:r>
          </w:p>
        </w:tc>
      </w:tr>
      <w:tr w:rsidR="009B6AAB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both"/>
            </w:pPr>
            <w:r>
              <w:rPr>
                <w:b w:val="0"/>
              </w:rPr>
              <w:t xml:space="preserve">Generálny projektant alebo projektant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Projektant alebo spracovateľ časti dokumentácie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9B6AAB" w:rsidTr="00ED0E83"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24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11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950"/>
        </w:trPr>
        <w:tc>
          <w:tcPr>
            <w:tcW w:w="26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Susedné pozemky </w:t>
            </w:r>
          </w:p>
        </w:tc>
        <w:tc>
          <w:tcPr>
            <w:tcW w:w="5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114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Susedné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Členenie stavby alebo súboru stavieb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blPrEx>
          <w:tblCellMar>
            <w:top w:w="21" w:type="dxa"/>
            <w:right w:w="46" w:type="dxa"/>
          </w:tblCellMar>
        </w:tblPrEx>
        <w:trPr>
          <w:trHeight w:val="528"/>
        </w:trPr>
        <w:tc>
          <w:tcPr>
            <w:tcW w:w="269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9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326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9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5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blPrEx>
          <w:tblCellMar>
            <w:top w:w="21" w:type="dxa"/>
            <w:right w:w="46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D - Podrobné údaje o stavbe/ súbore stavieb </w:t>
            </w: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stavieb z hľadiska chránených záujmov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Jednoduchá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Investičný projekt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Odňatie poľnohospodárskej pôdy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Zvláštne užívanie pozemnej komunikácie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</w:tbl>
    <w:p w:rsidR="009B6AAB" w:rsidRDefault="009B6AAB">
      <w:pPr>
        <w:ind w:left="-1440" w:right="10466"/>
        <w:jc w:val="left"/>
      </w:pPr>
    </w:p>
    <w:tbl>
      <w:tblPr>
        <w:tblStyle w:val="TableGrid"/>
        <w:tblW w:w="10841" w:type="dxa"/>
        <w:tblInd w:w="-713" w:type="dxa"/>
        <w:tblCellMar>
          <w:top w:w="7" w:type="dxa"/>
          <w:left w:w="67" w:type="dxa"/>
          <w:right w:w="43" w:type="dxa"/>
        </w:tblCellMar>
        <w:tblLook w:val="04A0" w:firstRow="1" w:lastRow="0" w:firstColumn="1" w:lastColumn="0" w:noHBand="0" w:noVBand="1"/>
      </w:tblPr>
      <w:tblGrid>
        <w:gridCol w:w="2698"/>
        <w:gridCol w:w="2767"/>
        <w:gridCol w:w="5376"/>
      </w:tblGrid>
      <w:tr w:rsidR="009B6AAB" w:rsidTr="00ED0E83">
        <w:trPr>
          <w:trHeight w:val="833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Zriadenie vjazdu alebo zriadenie pripojenia pozemnej komunikácie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Spôsob nakladania s odpadom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8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95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Pamiatková ochrana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Výrub drevín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Stavba alebo časť stavby na odstránenie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Ak je súčasťou stavby alebo súboru stavieb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0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Miesto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Umiestnenie stavby </w:t>
            </w:r>
          </w:p>
        </w:tc>
        <w:tc>
          <w:tcPr>
            <w:tcW w:w="5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458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Vlastník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1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31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nadzemnej časti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Identifikácia stavby na odstránenie z hľadiska pamiatkovej ochrany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Zastavovacie údaje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1121"/>
              <w:jc w:val="left"/>
            </w:pPr>
          </w:p>
        </w:tc>
      </w:tr>
      <w:tr w:rsidR="009B6AAB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43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Odstupové vzdialenosti 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16"/>
              <w:jc w:val="left"/>
            </w:pPr>
            <w:r>
              <w:rPr>
                <w:b w:val="0"/>
              </w:rPr>
              <w:t xml:space="preserve">Každá stavba alebo každý stavebný objekt samostatne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4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19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9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Ostatné bilancie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Počet bytových jednotiek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139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spacing w:after="16"/>
              <w:ind w:left="2" w:right="0"/>
              <w:jc w:val="both"/>
            </w:pPr>
            <w:r>
              <w:rPr>
                <w:b w:val="0"/>
              </w:rPr>
              <w:t xml:space="preserve">Elektronická komunikačná </w:t>
            </w:r>
          </w:p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sieť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38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41"/>
              <w:jc w:val="left"/>
            </w:pPr>
            <w:r>
              <w:rPr>
                <w:b w:val="0"/>
              </w:rPr>
              <w:t xml:space="preserve">Typ prílohy pre iné právo k pozemku alebo stavbe pre napojenie stavby </w:t>
            </w:r>
          </w:p>
        </w:tc>
        <w:tc>
          <w:tcPr>
            <w:tcW w:w="5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3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66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19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9B6AAB" w:rsidRDefault="00ED0E83">
            <w:pPr>
              <w:ind w:left="67" w:right="0"/>
              <w:jc w:val="both"/>
            </w:pPr>
            <w:r>
              <w:t xml:space="preserve">ČASŤ E - Dokumentácia </w:t>
            </w:r>
          </w:p>
        </w:tc>
        <w:tc>
          <w:tcPr>
            <w:tcW w:w="81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-17" w:right="0"/>
              <w:jc w:val="left"/>
            </w:pPr>
            <w:r>
              <w:t xml:space="preserve">stavby a prerokovanie stavebného zámeru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both"/>
            </w:pPr>
            <w:r>
              <w:rPr>
                <w:b w:val="0"/>
              </w:rPr>
              <w:t xml:space="preserve">Projektová dokumentácia Stavebný zámer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42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Správa o prerokovaní 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Správa o prerokovaní stavebného zámeru </w:t>
            </w:r>
          </w:p>
        </w:tc>
        <w:tc>
          <w:tcPr>
            <w:tcW w:w="5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221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Správa o prerokovaní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t xml:space="preserve">ČASŤ F - Údaje o správnom poplatku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6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551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11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both"/>
            </w:pPr>
            <w:r>
              <w:rPr>
                <w:b w:val="0"/>
              </w:rPr>
              <w:t xml:space="preserve">Výška správneho poplatku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3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45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ED0E83">
            <w:pPr>
              <w:ind w:left="71" w:right="0"/>
              <w:jc w:val="left"/>
            </w:pPr>
            <w:r>
              <w:rPr>
                <w:b w:val="0"/>
              </w:rPr>
              <w:t xml:space="preserve"> </w:t>
            </w:r>
          </w:p>
          <w:p w:rsidR="009B6AAB" w:rsidRDefault="00ED0E83">
            <w:pPr>
              <w:ind w:left="71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lastRenderedPageBreak/>
              <w:t xml:space="preserve">Prílohy k časti F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t xml:space="preserve">ČASŤ G - Vyhlásenie žiadateľa a dátum podania 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</w:tbl>
    <w:tbl>
      <w:tblPr>
        <w:tblStyle w:val="TableGrid"/>
        <w:tblpPr w:vertAnchor="page" w:horzAnchor="page" w:tblpX="727" w:tblpY="726"/>
        <w:tblOverlap w:val="never"/>
        <w:tblW w:w="10841" w:type="dxa"/>
        <w:tblInd w:w="0" w:type="dxa"/>
        <w:tblCellMar>
          <w:top w:w="31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2697"/>
        <w:gridCol w:w="2768"/>
        <w:gridCol w:w="5376"/>
      </w:tblGrid>
      <w:tr w:rsidR="009B6AAB">
        <w:trPr>
          <w:trHeight w:val="32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768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79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</w:tbl>
    <w:p w:rsidR="009B6AAB" w:rsidRDefault="00ED0E83">
      <w:pPr>
        <w:ind w:left="-720"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9B6AAB">
      <w:pgSz w:w="11906" w:h="16838"/>
      <w:pgMar w:top="720" w:right="1440" w:bottom="1346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AAB"/>
    <w:rsid w:val="00076A6C"/>
    <w:rsid w:val="009B6AAB"/>
    <w:rsid w:val="00ED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02731F-1679-4367-85C3-01EDDC30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4168"/>
      <w:jc w:val="right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076A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6A6C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PAĽOVÁ Adriana</dc:creator>
  <cp:keywords/>
  <cp:lastModifiedBy>PAĽOVÁ Adriana</cp:lastModifiedBy>
  <cp:revision>2</cp:revision>
  <cp:lastPrinted>2025-05-06T08:20:00Z</cp:lastPrinted>
  <dcterms:created xsi:type="dcterms:W3CDTF">2025-05-06T08:21:00Z</dcterms:created>
  <dcterms:modified xsi:type="dcterms:W3CDTF">2025-05-06T08:21:00Z</dcterms:modified>
</cp:coreProperties>
</file>